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41887" w14:textId="77777777" w:rsidR="00F57059" w:rsidRPr="00926943" w:rsidRDefault="00F57059" w:rsidP="00F570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rial" w:eastAsia="Times New Roman" w:hAnsi="Arial" w:cs="Arial"/>
          <w:color w:val="222222"/>
          <w:kern w:val="0"/>
          <w:sz w:val="24"/>
          <w:szCs w:val="24"/>
          <w:lang w:eastAsia="es-CO"/>
          <w14:ligatures w14:val="none"/>
        </w:rPr>
        <w:t>Buenos días</w:t>
      </w:r>
    </w:p>
    <w:p w14:paraId="698DC636" w14:textId="77777777" w:rsidR="00F57059" w:rsidRPr="00926943" w:rsidRDefault="00F57059" w:rsidP="00F570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s-CO"/>
          <w14:ligatures w14:val="none"/>
        </w:rPr>
      </w:pPr>
    </w:p>
    <w:p w14:paraId="7EF9F748" w14:textId="77777777" w:rsidR="00F57059" w:rsidRPr="00926943" w:rsidRDefault="00F57059" w:rsidP="00F57059">
      <w:pPr>
        <w:shd w:val="clear" w:color="auto" w:fill="FFFFFF"/>
        <w:spacing w:line="276" w:lineRule="atLeast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Cordial saludo</w:t>
      </w:r>
    </w:p>
    <w:p w14:paraId="5690740D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Se detalla en el presente correo la gestión realizada para los Contratistas adscritos a la Secretaría de 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 xml:space="preserve">Convivencia y Seguridad Ciudadana y que cargaron la documentación para el trámite y pago de la cuota número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cinco (5)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 xml:space="preserve"> del mes de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mayo de 2026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, para lo cual 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se realizaron las siguientes actividades:</w:t>
      </w:r>
    </w:p>
    <w:p w14:paraId="7EC0E9F7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1.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  El total de cuentas revisadas, aprobadas y vinculadas al sistema SAP para el trámite del asunto, con corte a hoy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miércoles 13 de mayo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de 2026, ascendió a doscientas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cincuenta y cinco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(2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55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), que representa el 9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8.07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% del total de cuentas a revisar y cargar (2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60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).</w:t>
      </w:r>
    </w:p>
    <w:p w14:paraId="49DCA15D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2.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- El Portal estuvo disponible para cargue de documentación 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desde el día lunes 11 de mayo a las 8:30 am hasta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las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6:30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 p.m. del día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miércoles 13 de mayo de 2026.</w:t>
      </w:r>
    </w:p>
    <w:p w14:paraId="302757B6" w14:textId="77777777" w:rsidR="00F57059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3.-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 Los Contratistas que presentaron inconsistencias y/o faltantes pudieron realizar sus ajustes y publicaciones hasta las 10: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 30 pm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del día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de hoy miércoles 13 de mayo de 2026</w:t>
      </w:r>
    </w:p>
    <w:p w14:paraId="705C9C4F" w14:textId="06EAC736" w:rsidR="00F57059" w:rsidRPr="00B73FDB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 xml:space="preserve">4.- </w:t>
      </w:r>
      <w:r w:rsidRPr="00F57059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Catorce (14)</w:t>
      </w:r>
      <w:r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 xml:space="preserve">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contratistas</w:t>
      </w:r>
      <w:r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 xml:space="preserve">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presentan ausencias y/o inconsistencias en la documentación 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c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argada , les ha sido comunicado mediante correo lo pertinente y tendrán hasta mañana jueves 14 de mayo y hasta las 10:00 am para subsanar los hallazgos.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 Estas personas son:</w:t>
      </w:r>
    </w:p>
    <w:p w14:paraId="2BE56F92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Amparo Torres Granjas</w:t>
      </w:r>
    </w:p>
    <w:p w14:paraId="1BF60B09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Diana Faisury Gutiérrez Beltrán</w:t>
      </w:r>
    </w:p>
    <w:p w14:paraId="49120753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Fabián Alexander Martínez</w:t>
      </w:r>
    </w:p>
    <w:p w14:paraId="53AFD7B0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Victoria Eugenia Salazar Córdoba</w:t>
      </w:r>
    </w:p>
    <w:p w14:paraId="1BF2614B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Miguel Antonio Yusty Marquez</w:t>
      </w:r>
    </w:p>
    <w:p w14:paraId="3C8B325E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Franklin Portocarrero Peña</w:t>
      </w:r>
    </w:p>
    <w:p w14:paraId="43181BDC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Rolando Caicedo Arroyo</w:t>
      </w:r>
    </w:p>
    <w:p w14:paraId="0EF1AD5A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Edwin Janes Patiño Minotta</w:t>
      </w:r>
    </w:p>
    <w:p w14:paraId="689414C8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Aldemar Oliveros Hernández</w:t>
      </w:r>
    </w:p>
    <w:p w14:paraId="13EE3A9D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Luisa Fernanda Orozco</w:t>
      </w:r>
    </w:p>
    <w:p w14:paraId="26B458E4" w14:textId="57D76C5E" w:rsidR="00F57059" w:rsidRPr="00F57059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Diego Fernando Rojas Buitrago</w:t>
      </w:r>
    </w:p>
    <w:p w14:paraId="22F7453D" w14:textId="57A58238" w:rsidR="00F57059" w:rsidRPr="00F57059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Johana Milena Grajales Espinosa</w:t>
      </w:r>
    </w:p>
    <w:p w14:paraId="03280590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William René Salamanca</w:t>
      </w:r>
    </w:p>
    <w:p w14:paraId="316A14F8" w14:textId="77777777" w:rsidR="00F57059" w:rsidRPr="00926943" w:rsidRDefault="00F57059" w:rsidP="00F57059">
      <w:pPr>
        <w:pStyle w:val="Prrafodelista"/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Frank Suade Alzate Llano</w:t>
      </w:r>
    </w:p>
    <w:p w14:paraId="4DB335A7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5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.  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Siete (7)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Contratistas </w:t>
      </w:r>
      <w:r w:rsidRPr="007A108E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u w:val="single"/>
          <w:lang w:eastAsia="es-CO"/>
          <w14:ligatures w14:val="none"/>
        </w:rPr>
        <w:t>no cargaron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 la documentación en el Portal, no obstante, estar habilitados para ello. Para efectos de continuidad de trámite de pago, se inhabilitaron en el Portal.</w:t>
      </w:r>
    </w:p>
    <w:p w14:paraId="6F1E240D" w14:textId="77777777" w:rsidR="00F57059" w:rsidRPr="007A108E" w:rsidRDefault="00F57059" w:rsidP="00F57059">
      <w:pPr>
        <w:pStyle w:val="Prrafodelista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 xml:space="preserve"> </w:t>
      </w:r>
      <w:r w:rsidRPr="007A108E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Guillermo Guatapi Toro</w:t>
      </w:r>
    </w:p>
    <w:p w14:paraId="725A0580" w14:textId="77777777" w:rsidR="00F57059" w:rsidRPr="007A108E" w:rsidRDefault="00F57059" w:rsidP="00F57059">
      <w:pPr>
        <w:pStyle w:val="Prrafodelista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7A108E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Orlandfo Antonio Rivera Gómez</w:t>
      </w:r>
    </w:p>
    <w:p w14:paraId="0291E63B" w14:textId="77777777" w:rsidR="00F57059" w:rsidRPr="007A108E" w:rsidRDefault="00F57059" w:rsidP="00F57059">
      <w:pPr>
        <w:pStyle w:val="Prrafodelista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7A108E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Sandra María Domínguez</w:t>
      </w:r>
    </w:p>
    <w:p w14:paraId="323A1A1C" w14:textId="77777777" w:rsidR="00F57059" w:rsidRPr="007A108E" w:rsidRDefault="00F57059" w:rsidP="00F57059">
      <w:pPr>
        <w:pStyle w:val="Prrafodelista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7A108E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Diana Mayerly Vallecilla Quiñonez</w:t>
      </w:r>
    </w:p>
    <w:p w14:paraId="7A08723F" w14:textId="77777777" w:rsidR="00F57059" w:rsidRPr="007A108E" w:rsidRDefault="00F57059" w:rsidP="00F57059">
      <w:pPr>
        <w:pStyle w:val="Prrafodelista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7A108E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Andrés Felipe Valencia Quezada</w:t>
      </w:r>
    </w:p>
    <w:p w14:paraId="3113D612" w14:textId="77777777" w:rsidR="00F57059" w:rsidRPr="007A108E" w:rsidRDefault="00F57059" w:rsidP="00F57059">
      <w:pPr>
        <w:pStyle w:val="Prrafodelista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7A108E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t>John Steven Restrepo Villaquiran</w:t>
      </w:r>
    </w:p>
    <w:p w14:paraId="61083BB1" w14:textId="77777777" w:rsidR="00F57059" w:rsidRPr="007A108E" w:rsidRDefault="00F57059" w:rsidP="00F57059">
      <w:pPr>
        <w:pStyle w:val="Prrafodelista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</w:pPr>
      <w:r w:rsidRPr="007A108E">
        <w:rPr>
          <w:rFonts w:ascii="Aptos" w:eastAsia="Times New Roman" w:hAnsi="Aptos" w:cs="Arial"/>
          <w:color w:val="222222"/>
          <w:kern w:val="0"/>
          <w:sz w:val="24"/>
          <w:szCs w:val="24"/>
          <w:lang w:val="es-ES" w:eastAsia="es-CO"/>
          <w14:ligatures w14:val="none"/>
        </w:rPr>
        <w:lastRenderedPageBreak/>
        <w:t>José Guzman Riacos Riascos</w:t>
      </w:r>
    </w:p>
    <w:p w14:paraId="13E6D643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6</w:t>
      </w:r>
      <w:r w:rsidRPr="00926943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.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 Continúa con inconvenientes para poder aprobar su documentación, no obstante que está cargada y aprobada en el Portal, no permite su vinculación con el SAP</w:t>
      </w:r>
    </w:p>
    <w:p w14:paraId="19B67D77" w14:textId="77777777" w:rsidR="00F57059" w:rsidRPr="00926943" w:rsidRDefault="00F57059" w:rsidP="00F57059">
      <w:pPr>
        <w:shd w:val="clear" w:color="auto" w:fill="FFFFFF"/>
        <w:spacing w:after="120" w:line="240" w:lineRule="auto"/>
        <w:ind w:left="720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Symbol" w:eastAsia="Times New Roman" w:hAnsi="Symbol" w:cs="Arial"/>
          <w:color w:val="222222"/>
          <w:kern w:val="0"/>
          <w:sz w:val="24"/>
          <w:szCs w:val="24"/>
          <w:lang w:eastAsia="es-CO"/>
          <w14:ligatures w14:val="none"/>
        </w:rPr>
        <w:t>·</w:t>
      </w:r>
      <w:r w:rsidRPr="00926943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eastAsia="es-CO"/>
          <w14:ligatures w14:val="none"/>
        </w:rPr>
        <w:t>         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Bertha Herenia Espinosa Morante</w:t>
      </w:r>
    </w:p>
    <w:p w14:paraId="08F80FC2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7.-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 Fueron rechazadas c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 xml:space="preserve">incuenta y tres (53) 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cuentas por inconsistencias y/o faltantes en los documentos cargados. Se estableció comunicación con los responsables y realizaron los ajustes pertinentes y se dio la aprobación en el Portal vinculando su documentación al SAP.</w:t>
      </w:r>
    </w:p>
    <w:p w14:paraId="2F812A91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b/>
          <w:bCs/>
          <w:color w:val="222222"/>
          <w:kern w:val="0"/>
          <w:sz w:val="24"/>
          <w:szCs w:val="24"/>
          <w:lang w:eastAsia="es-CO"/>
          <w14:ligatures w14:val="none"/>
        </w:rPr>
        <w:t>8.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 Un (1) Contratista presentó problemas de publicación, situación explicada al profesional de la Secretaría de Convivencia y Seguridad Ciudadana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, quien normalizo la situación, pudiéndose cargar , revisar y aprobar la documentación</w:t>
      </w:r>
    </w:p>
    <w:p w14:paraId="094AD326" w14:textId="77777777" w:rsidR="00F57059" w:rsidRPr="00926943" w:rsidRDefault="00F57059" w:rsidP="00F57059">
      <w:pPr>
        <w:shd w:val="clear" w:color="auto" w:fill="FFFFFF"/>
        <w:spacing w:after="120" w:line="240" w:lineRule="auto"/>
        <w:ind w:left="870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Symbol" w:eastAsia="Times New Roman" w:hAnsi="Symbol" w:cs="Arial"/>
          <w:color w:val="222222"/>
          <w:kern w:val="0"/>
          <w:sz w:val="24"/>
          <w:szCs w:val="24"/>
          <w:lang w:eastAsia="es-CO"/>
          <w14:ligatures w14:val="none"/>
        </w:rPr>
        <w:t>·</w:t>
      </w:r>
      <w:r w:rsidRPr="00926943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eastAsia="es-CO"/>
          <w14:ligatures w14:val="none"/>
        </w:rPr>
        <w:t>              </w:t>
      </w: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D</w:t>
      </w:r>
      <w:r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aniela Asprilla Torres</w:t>
      </w:r>
    </w:p>
    <w:p w14:paraId="1692FD73" w14:textId="77777777" w:rsidR="00F57059" w:rsidRPr="00926943" w:rsidRDefault="00F57059" w:rsidP="00F57059">
      <w:pPr>
        <w:shd w:val="clear" w:color="auto" w:fill="FFFFFF"/>
        <w:spacing w:after="120" w:line="240" w:lineRule="auto"/>
        <w:jc w:val="both"/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</w:pPr>
      <w:r w:rsidRPr="00926943">
        <w:rPr>
          <w:rFonts w:ascii="Aptos" w:eastAsia="Times New Roman" w:hAnsi="Aptos" w:cs="Arial"/>
          <w:color w:val="222222"/>
          <w:kern w:val="0"/>
          <w:sz w:val="24"/>
          <w:szCs w:val="24"/>
          <w:lang w:eastAsia="es-CO"/>
          <w14:ligatures w14:val="none"/>
        </w:rPr>
        <w:t>Se sostuvo contacto permanente vía electrónica y telefónica con los Contratistas que presentaron errores en sus documentos, fallas en el cargue, documentos incompletos, documentos faltantes, etc., siendo todos ellos subsanados y normalizados en el Portal Institucional.</w:t>
      </w:r>
    </w:p>
    <w:p w14:paraId="2011D170" w14:textId="77777777" w:rsidR="00F57059" w:rsidRDefault="00F57059" w:rsidP="00F57059"/>
    <w:p w14:paraId="18448EAC" w14:textId="77777777" w:rsidR="00265F2E" w:rsidRDefault="00265F2E"/>
    <w:sectPr w:rsidR="00265F2E" w:rsidSect="00F57059">
      <w:pgSz w:w="12242" w:h="15842" w:code="1"/>
      <w:pgMar w:top="851" w:right="1701" w:bottom="1418" w:left="1701" w:header="425" w:footer="70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5F0"/>
    <w:multiLevelType w:val="hybridMultilevel"/>
    <w:tmpl w:val="7D78F9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1162A"/>
    <w:multiLevelType w:val="hybridMultilevel"/>
    <w:tmpl w:val="B82E6CFA"/>
    <w:lvl w:ilvl="0" w:tplc="A38A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733650">
    <w:abstractNumId w:val="0"/>
  </w:num>
  <w:num w:numId="2" w16cid:durableId="835267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59"/>
    <w:rsid w:val="000E3EE3"/>
    <w:rsid w:val="002230CE"/>
    <w:rsid w:val="00265F2E"/>
    <w:rsid w:val="00330445"/>
    <w:rsid w:val="00446B54"/>
    <w:rsid w:val="004E7830"/>
    <w:rsid w:val="00572CA7"/>
    <w:rsid w:val="006D388F"/>
    <w:rsid w:val="0097595A"/>
    <w:rsid w:val="00A112EE"/>
    <w:rsid w:val="00A54147"/>
    <w:rsid w:val="00C2620B"/>
    <w:rsid w:val="00DA1E98"/>
    <w:rsid w:val="00F400E3"/>
    <w:rsid w:val="00F5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A803"/>
  <w15:chartTrackingRefBased/>
  <w15:docId w15:val="{18116087-C391-442D-8D80-2D6B40CF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059"/>
  </w:style>
  <w:style w:type="paragraph" w:styleId="Ttulo1">
    <w:name w:val="heading 1"/>
    <w:basedOn w:val="Normal"/>
    <w:next w:val="Normal"/>
    <w:link w:val="Ttulo1Car"/>
    <w:uiPriority w:val="9"/>
    <w:qFormat/>
    <w:rsid w:val="00F57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7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570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7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570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57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57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57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57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570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70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570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705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5705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5705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5705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5705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5705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57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57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57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570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570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5705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5705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5705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570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5705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570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BENITEZ</dc:creator>
  <cp:keywords/>
  <dc:description/>
  <cp:lastModifiedBy>FERNANDO BENITEZ</cp:lastModifiedBy>
  <cp:revision>1</cp:revision>
  <dcterms:created xsi:type="dcterms:W3CDTF">2026-05-14T12:40:00Z</dcterms:created>
  <dcterms:modified xsi:type="dcterms:W3CDTF">2026-05-14T13:14:00Z</dcterms:modified>
</cp:coreProperties>
</file>